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8EC" w:rsidRDefault="00E507E2" w:rsidP="001578EC">
      <w:pPr>
        <w:jc w:val="center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МБОУ «Печищинская ООШ»</w:t>
      </w:r>
    </w:p>
    <w:p w:rsidR="001578EC" w:rsidRDefault="001578EC" w:rsidP="001578EC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1578EC" w:rsidTr="001578EC">
        <w:trPr>
          <w:trHeight w:val="1761"/>
          <w:jc w:val="center"/>
        </w:trPr>
        <w:tc>
          <w:tcPr>
            <w:tcW w:w="4672" w:type="dxa"/>
            <w:hideMark/>
          </w:tcPr>
          <w:p w:rsidR="001578EC" w:rsidRDefault="001578EC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Рассмотрено на заседании педагогического совета</w:t>
            </w:r>
          </w:p>
          <w:p w:rsidR="001578EC" w:rsidRDefault="001578E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Протокол № ___ от ____________ г.</w:t>
            </w:r>
          </w:p>
        </w:tc>
        <w:tc>
          <w:tcPr>
            <w:tcW w:w="4673" w:type="dxa"/>
            <w:hideMark/>
          </w:tcPr>
          <w:p w:rsidR="001578EC" w:rsidRDefault="001578E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Утверждаю:</w:t>
            </w:r>
          </w:p>
          <w:p w:rsidR="001578EC" w:rsidRDefault="001578E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Директор: _________ </w:t>
            </w:r>
            <w:proofErr w:type="spellStart"/>
            <w:r w:rsidR="00E507E2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Е.В.Абызов</w:t>
            </w:r>
            <w:proofErr w:type="spellEnd"/>
          </w:p>
          <w:p w:rsidR="001578EC" w:rsidRDefault="001578E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_______________ г.</w:t>
            </w:r>
          </w:p>
        </w:tc>
      </w:tr>
      <w:tr w:rsidR="001578EC" w:rsidTr="001578EC">
        <w:trPr>
          <w:trHeight w:val="1336"/>
          <w:jc w:val="center"/>
        </w:trPr>
        <w:tc>
          <w:tcPr>
            <w:tcW w:w="4672" w:type="dxa"/>
            <w:hideMark/>
          </w:tcPr>
          <w:p w:rsidR="001578EC" w:rsidRDefault="001578EC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Согласовано:</w:t>
            </w:r>
          </w:p>
          <w:p w:rsidR="001578EC" w:rsidRDefault="001578E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Председатель профкома:</w:t>
            </w:r>
          </w:p>
          <w:p w:rsidR="001578EC" w:rsidRDefault="001578EC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__________ </w:t>
            </w:r>
            <w:proofErr w:type="spellStart"/>
            <w:r w:rsidR="00E507E2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Н.А.Карпова</w:t>
            </w:r>
            <w:proofErr w:type="spellEnd"/>
          </w:p>
        </w:tc>
        <w:tc>
          <w:tcPr>
            <w:tcW w:w="4673" w:type="dxa"/>
          </w:tcPr>
          <w:p w:rsidR="001578EC" w:rsidRDefault="001578E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F1665" w:rsidRPr="00021B20" w:rsidRDefault="00AF1665" w:rsidP="00AF166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F16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  <w:r w:rsidR="00E507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021B20" w:rsidRPr="00021B20" w:rsidRDefault="00021B20" w:rsidP="00021B2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1B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КОМИССИИ ПО УРЕГУЛИРОВАНИЮ СПОРОВ</w:t>
      </w:r>
    </w:p>
    <w:p w:rsidR="00021B20" w:rsidRDefault="00021B20" w:rsidP="00021B2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21B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 УЧАСТНИКАМИ ОБРАЗОВАТЕЛЬНЫХ ОТНОШЕНИЙ</w:t>
      </w:r>
      <w:r w:rsidRPr="00021B2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1578EC" w:rsidRDefault="001578EC" w:rsidP="001578EC">
      <w:pPr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E507E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="00E507E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Муниципальное</w:t>
      </w:r>
      <w:proofErr w:type="gramEnd"/>
      <w:r w:rsidR="00E507E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бюджетное общеобразовательное учреждение «Печищинская основная общеобразовательная школа»</w:t>
      </w:r>
    </w:p>
    <w:p w:rsidR="00E507E2" w:rsidRPr="00E507E2" w:rsidRDefault="00E507E2" w:rsidP="001578EC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муниципального района.</w:t>
      </w:r>
    </w:p>
    <w:p w:rsidR="001578EC" w:rsidRDefault="001578EC" w:rsidP="001578EC">
      <w:pPr>
        <w:jc w:val="center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5144F" w:rsidRDefault="00E5144F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78EC" w:rsidRDefault="001578EC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AF1665" w:rsidRDefault="00AF1665" w:rsidP="00AF16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ectPr w:rsidR="00AF1665" w:rsidSect="00AF1665">
          <w:pgSz w:w="11906" w:h="16838"/>
          <w:pgMar w:top="1134" w:right="1021" w:bottom="1134" w:left="1021" w:header="709" w:footer="709" w:gutter="0"/>
          <w:pgBorders w:display="firstPage"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DE61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</w:t>
      </w:r>
    </w:p>
    <w:p w:rsidR="002C656C" w:rsidRPr="002C656C" w:rsidRDefault="002C656C" w:rsidP="002C656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1. Общие положения</w:t>
      </w:r>
    </w:p>
    <w:p w:rsidR="00021B20" w:rsidRPr="00021B20" w:rsidRDefault="00021B20" w:rsidP="000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1.1. Положение о комиссии по урегулированию споров между участниками образовательных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отношений (далее – положение) разработано в соответствии с Федеральным законом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 29.12.2012 № 273-ФЗ «Об образовании в Российской Федерации»,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приложением к письму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России и общероссийского Профсоюза образования от 19.11.2019 г. № ВБ 107/08/634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(далее –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школа).</w:t>
      </w:r>
    </w:p>
    <w:p w:rsidR="00021B20" w:rsidRPr="00021B20" w:rsidRDefault="00021B20" w:rsidP="000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1.2. Комиссия по урегулированию споров между участниками образовательных отношений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(далее – комиссия) создается в целях урегулирования разногласий между участниками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образовательных отношений по вопросам реализации права на образование, в том числе 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случаях возникновения конфликта интересов педагогического работника, применения локальных нормативных актов, обжалования решений о применении к обучающимся дисциплинарного взыскания.</w:t>
      </w:r>
    </w:p>
    <w:p w:rsidR="00021B20" w:rsidRPr="00021B20" w:rsidRDefault="00021B20" w:rsidP="000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1.3. В своей деятельности комиссия руководствуется законодательством Российской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Федерации, включая нормативные правовые акты субъектов Российской Федерации, содержащие нормы, регулирующие отношения в сфере образования, локальными нормативными актами школы и настоящим положением.</w:t>
      </w:r>
    </w:p>
    <w:p w:rsidR="002C656C" w:rsidRDefault="00021B20" w:rsidP="000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1.4. К участникам образовательных отношений, которые вправе обратиться в комиссию для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урегулирования спора, относятся обучающиеся, родители (законные представители)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1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несовершеннолетних обучающихся, педагогические работники и их представители, школа в лице директора.</w:t>
      </w:r>
    </w:p>
    <w:p w:rsidR="00021B20" w:rsidRPr="002C656C" w:rsidRDefault="00021B20" w:rsidP="00021B2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 Порядок создания комиссии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2.1. Комиссия создается в школе из равного числа представителей совершеннолетних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обучающихся, родителей (законных представителей) несовершеннолетних обучающихся,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работников школы в количестве не менее шести человек.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При отсутствии в школе на момент создания комиссии совершеннолетних обучающихся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комиссия создается из равного числа представителей родителей (законных представителей)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несовершеннолетних обучающихся и работников школы в количестве не менее шести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человек.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2.2. Представители от обучающихся выбираются на заседании Совета обучающихся.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Порядок выборов представителей обучающихся Совет обучающихся определяет самостоятельно.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2.3. Представители от родителей (законных представителей) несовершеннолетних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обучающихся выбираются на заседании Совета родителей. Порядок выборов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представителей родителей (законных представителей) несовершеннолетних обучающихся Совет родителей определяет самостоятельно.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2.4. Представители от работников школы назначаются директором школы по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 xml:space="preserve">ходатайству представительного органа работников из числа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работников,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пользующихся безусловным авторитетом среди работников школы и не имеющих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дисциплинарных взысканий.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Директор школы не может входить в состав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2.5. Одни и те же лица не могут входить в состав комиссии более двух сроков подряд.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2.6. Состав комиссии утверждается ежегодно не позднее 1 октября приказом директора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школы. Срок полномочий комиссии составляет один год с даты утверждения состава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2.7. Досрочное прекращение полномочий члена комиссии осуществляется в следующих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случаях:</w:t>
      </w:r>
    </w:p>
    <w:p w:rsidR="00021B20" w:rsidRPr="00021B20" w:rsidRDefault="00021B20" w:rsidP="002208FB">
      <w:pPr>
        <w:numPr>
          <w:ilvl w:val="0"/>
          <w:numId w:val="17"/>
        </w:numPr>
        <w:tabs>
          <w:tab w:val="left" w:pos="993"/>
        </w:tabs>
        <w:spacing w:before="100" w:beforeAutospacing="1" w:after="0" w:line="240" w:lineRule="auto"/>
        <w:ind w:left="0" w:right="-1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на основании личного заявления члена комиссии об исключении из ее состава;</w:t>
      </w:r>
    </w:p>
    <w:p w:rsidR="00021B20" w:rsidRPr="00021B20" w:rsidRDefault="00021B20" w:rsidP="002208FB">
      <w:pPr>
        <w:numPr>
          <w:ilvl w:val="0"/>
          <w:numId w:val="17"/>
        </w:numPr>
        <w:tabs>
          <w:tab w:val="left" w:pos="993"/>
        </w:tabs>
        <w:spacing w:before="100" w:beforeAutospacing="1" w:after="0" w:line="240" w:lineRule="auto"/>
        <w:ind w:left="0" w:right="-1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завершения обучения или отчисления по иным основаниям обучающегося, который является членом комиссии;</w:t>
      </w:r>
    </w:p>
    <w:p w:rsidR="00021B20" w:rsidRPr="00021B20" w:rsidRDefault="00021B20" w:rsidP="002208FB">
      <w:pPr>
        <w:numPr>
          <w:ilvl w:val="0"/>
          <w:numId w:val="17"/>
        </w:numPr>
        <w:tabs>
          <w:tab w:val="left" w:pos="993"/>
        </w:tabs>
        <w:spacing w:before="100" w:beforeAutospacing="1" w:after="0" w:line="240" w:lineRule="auto"/>
        <w:ind w:left="0" w:right="-1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отчисления из школы несовершеннолетнего обучающегося, родитель (законный представитель) которого является членом комиссии;</w:t>
      </w:r>
    </w:p>
    <w:p w:rsidR="00021B20" w:rsidRPr="00021B20" w:rsidRDefault="00021B20" w:rsidP="002208FB">
      <w:pPr>
        <w:numPr>
          <w:ilvl w:val="0"/>
          <w:numId w:val="17"/>
        </w:numPr>
        <w:tabs>
          <w:tab w:val="left" w:pos="993"/>
        </w:tabs>
        <w:spacing w:before="100" w:beforeAutospacing="1" w:after="0" w:line="240" w:lineRule="auto"/>
        <w:ind w:left="0" w:right="-1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увольнения работника школы – члена комиссии, привлечения его к дисциплинарной ответственности;</w:t>
      </w:r>
    </w:p>
    <w:p w:rsidR="00021B20" w:rsidRPr="00021B20" w:rsidRDefault="00021B20" w:rsidP="002208FB">
      <w:pPr>
        <w:numPr>
          <w:ilvl w:val="0"/>
          <w:numId w:val="17"/>
        </w:numPr>
        <w:tabs>
          <w:tab w:val="left" w:pos="993"/>
        </w:tabs>
        <w:spacing w:before="100" w:beforeAutospacing="1"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отсутствия члена комиссии на заседаниях комиссии более трех раз.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2.8. При наличии в составе комиссии члена, имеющего личную заинтересованность,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способную повлиять на объективность решения по конкретному рассматриваемому комиссией спору, он подлежит замене на другого представителя, выбранного (назначенного) в порядке, предусмотренном настоящим положением.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директора школы. Срок полномочий члена комиссии, заменяющего действующего члена комиссии, устанавливается на время рассмотрения спора.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2.9. Члены комиссии осуществляют свою деятельность на безвозмездной основе.</w:t>
      </w:r>
    </w:p>
    <w:p w:rsidR="002208FB" w:rsidRDefault="002208FB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 Функции и полномочия комиссии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3.1. Комиссия осуществляет следующие функции:</w:t>
      </w:r>
    </w:p>
    <w:p w:rsidR="00021B20" w:rsidRPr="00021B20" w:rsidRDefault="00021B20" w:rsidP="00021B20">
      <w:pPr>
        <w:numPr>
          <w:ilvl w:val="0"/>
          <w:numId w:val="18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прием и рассмотрение обращений участников образовательных отношений по вопросам реализации права на образование;</w:t>
      </w:r>
    </w:p>
    <w:p w:rsidR="00021B20" w:rsidRPr="00021B20" w:rsidRDefault="00021B20" w:rsidP="00021B20">
      <w:pPr>
        <w:numPr>
          <w:ilvl w:val="0"/>
          <w:numId w:val="18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анализ представленных участниками образовательных отношений документов, материалов и информации, в том числе по вопросу возникновения конфликта интересов педагогического работника, применения локальных нормативных актов, решений о применении к обучающимся дисциплинарного взыскания;</w:t>
      </w:r>
    </w:p>
    <w:p w:rsidR="00021B20" w:rsidRPr="00021B20" w:rsidRDefault="00021B20" w:rsidP="00021B20">
      <w:pPr>
        <w:numPr>
          <w:ilvl w:val="0"/>
          <w:numId w:val="18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урегулирование разногласий между участниками образовательных отношений;</w:t>
      </w:r>
    </w:p>
    <w:p w:rsidR="00021B20" w:rsidRPr="00021B20" w:rsidRDefault="00021B20" w:rsidP="00021B20">
      <w:pPr>
        <w:numPr>
          <w:ilvl w:val="0"/>
          <w:numId w:val="18"/>
        </w:numPr>
        <w:tabs>
          <w:tab w:val="left" w:pos="993"/>
        </w:tabs>
        <w:spacing w:before="100" w:beforeAutospacing="1"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lastRenderedPageBreak/>
        <w:t> принятие решений по результатам рассмотрения обращений.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3.2. Комиссия имеет право:</w:t>
      </w:r>
    </w:p>
    <w:p w:rsidR="00021B20" w:rsidRPr="00021B20" w:rsidRDefault="00021B20" w:rsidP="00021B20">
      <w:pPr>
        <w:numPr>
          <w:ilvl w:val="0"/>
          <w:numId w:val="19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запрашивать у участников образовательных отношений необходимые для ее деятельности документы, материалы и информацию;</w:t>
      </w:r>
    </w:p>
    <w:p w:rsidR="00021B20" w:rsidRPr="00021B20" w:rsidRDefault="00021B20" w:rsidP="00021B20">
      <w:pPr>
        <w:numPr>
          <w:ilvl w:val="0"/>
          <w:numId w:val="19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устанавливать сроки представления запрашиваемых документов, материалов и информации;</w:t>
      </w:r>
    </w:p>
    <w:p w:rsidR="00021B20" w:rsidRPr="00021B20" w:rsidRDefault="00021B20" w:rsidP="00021B20">
      <w:pPr>
        <w:numPr>
          <w:ilvl w:val="0"/>
          <w:numId w:val="19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проводить необходимые консультации по рассматриваемым спорам с участниками образовательных отношений;</w:t>
      </w:r>
    </w:p>
    <w:p w:rsidR="00021B20" w:rsidRPr="00021B20" w:rsidRDefault="00021B20" w:rsidP="00021B20">
      <w:pPr>
        <w:numPr>
          <w:ilvl w:val="0"/>
          <w:numId w:val="19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приглашать на заседания стороны спора и заслушивать их пояснения относительно спора. Неявка указанных лиц на заседание комиссии либо их отказ от дачи пояснений, документов и материалов не являются препятствием для рассмотрения возникшего спора по существу;</w:t>
      </w:r>
    </w:p>
    <w:p w:rsidR="00021B20" w:rsidRPr="00021B20" w:rsidRDefault="00021B20" w:rsidP="00021B20">
      <w:pPr>
        <w:numPr>
          <w:ilvl w:val="0"/>
          <w:numId w:val="19"/>
        </w:numPr>
        <w:tabs>
          <w:tab w:val="left" w:pos="993"/>
        </w:tabs>
        <w:spacing w:before="100" w:beforeAutospacing="1"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приглашать на заседания и заслушивать участников образовательных отношений, не являющихся сторонами спора, но имеющих отношение к фактам и событиям, указанным в обращении. Неявка указанных лиц на заседание комиссии либо их отказ от дачи пояснений, документов и материалов не являются препятствием для рассмотрения возникшего спора по существу.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3.3. Комиссия не вправе рассматривать споры между работником школы и работодателем по вопросам:</w:t>
      </w:r>
    </w:p>
    <w:p w:rsidR="00021B20" w:rsidRPr="00021B20" w:rsidRDefault="00021B20" w:rsidP="00021B20">
      <w:pPr>
        <w:numPr>
          <w:ilvl w:val="0"/>
          <w:numId w:val="20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профессиональной педагогической деятельности, за исключением случаев возникновения конфликта интересов педагогического работника;</w:t>
      </w:r>
    </w:p>
    <w:p w:rsidR="00021B20" w:rsidRPr="00021B20" w:rsidRDefault="00021B20" w:rsidP="00021B20">
      <w:pPr>
        <w:numPr>
          <w:ilvl w:val="0"/>
          <w:numId w:val="20"/>
        </w:numPr>
        <w:tabs>
          <w:tab w:val="left" w:pos="993"/>
        </w:tabs>
        <w:spacing w:before="100" w:beforeAutospacing="1"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применения трудового законодательства и 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том числе об установлении или изменении индивидуальных условий труда).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3.4. Комиссия обязана:</w:t>
      </w:r>
    </w:p>
    <w:p w:rsidR="00021B20" w:rsidRPr="00021B20" w:rsidRDefault="00021B20" w:rsidP="00021B20">
      <w:pPr>
        <w:numPr>
          <w:ilvl w:val="0"/>
          <w:numId w:val="21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объективно, полно и всесторонне рассматривать обращение участника образовательных отношений;</w:t>
      </w:r>
    </w:p>
    <w:p w:rsidR="00021B20" w:rsidRPr="00021B20" w:rsidRDefault="00021B20" w:rsidP="00021B20">
      <w:pPr>
        <w:numPr>
          <w:ilvl w:val="0"/>
          <w:numId w:val="21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обеспечивать соблюдение прав и свобод участников образовательных отношений;</w:t>
      </w:r>
    </w:p>
    <w:p w:rsidR="00021B20" w:rsidRPr="00021B20" w:rsidRDefault="00021B20" w:rsidP="00021B20">
      <w:pPr>
        <w:numPr>
          <w:ilvl w:val="0"/>
          <w:numId w:val="21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стремиться к урегулированию разногласий между участниками образовательных отношений;</w:t>
      </w:r>
    </w:p>
    <w:p w:rsidR="00021B20" w:rsidRPr="00021B20" w:rsidRDefault="00021B20" w:rsidP="00021B20">
      <w:pPr>
        <w:numPr>
          <w:ilvl w:val="0"/>
          <w:numId w:val="21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021B20" w:rsidRPr="00021B20" w:rsidRDefault="00021B20" w:rsidP="00021B20">
      <w:pPr>
        <w:numPr>
          <w:ilvl w:val="0"/>
          <w:numId w:val="21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рассматривать обращение в течение 10 рабочих дней с момента поступления обращения в письменной форме;</w:t>
      </w:r>
    </w:p>
    <w:p w:rsidR="00021B20" w:rsidRPr="00021B20" w:rsidRDefault="00021B20" w:rsidP="00021B20">
      <w:pPr>
        <w:numPr>
          <w:ilvl w:val="0"/>
          <w:numId w:val="21"/>
        </w:numPr>
        <w:tabs>
          <w:tab w:val="left" w:pos="993"/>
        </w:tabs>
        <w:spacing w:before="100" w:beforeAutospacing="1"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принимать решение в соответствии с законодательством об образовании, локальными нормативными актами школы.</w:t>
      </w:r>
    </w:p>
    <w:p w:rsidR="002208FB" w:rsidRDefault="002208FB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 Организация работы комиссии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4.1. Комиссия самостоятельно определяет порядок организации своей работы. Основной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 xml:space="preserve">формой деятельности комиссии являются заседания,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которые проводятся по мере необходимости.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Решение о заседании комиссии принимает ее председатель, а при первом заседании нового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состава комиссии – директор школы. Ход заседаний фиксируется в протоколе.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4.2. Заседание комиссии считается правомочным, если все члены комиссии извещены о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дате, времени и месте заседания комиссии и на заседании присутствует более половины членов 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4.3. При определении наличия кворума и подсчете результатов голосования учитывается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письменное мнение по повестке заседания члена комиссии, отсутствующего на его заседании по уважительной причине, при условии, что письменное мнение представлено председателю до начала заседания.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Если письменное мнение по повестке заседания представили половина и более членов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комиссии, отсутствующих на заседании по уважительной причине, заседание не является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правомочным и переносится председателем.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Если на момент начала заседания комиссии кворум не набран, заседание переносится с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последующим уведомлением членов комиссии и участников спора.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4.4. Первое заседание комиссии после утверждения ее состава созывается директором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школы. До избрания председателя комиссии на таком заседании председательствует старший по возрасту работник школы.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4.5. Для проведения заседаний комиссии избираются председатель и секретарь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Председатель открывает и закрывает заседание комиссии, предоставляет слово членам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комиссии и участникам образовательных отношений, участвующим в заседании комиссии, выносит на голосование вопросы повестки заседания, доводит решения комиссии до сведения администрации школы и участников образовательных отношений – сторон спора, а также осуществляет контроль за реализацией принятых комиссией решений.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Секретарь ведет протокол заседания, информирует членов комиссии, стороны спора и приглашенных на заседание лиц о дате, месте и времени проведения заседаний комиссии, вопросах, включенных в повестку дня заседания комиссии, а также осуществляет передачу оформленных протоколов вместе с материалами по спору на хранение в соответствии с установленными в школе правилами организации делопроизводства.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 xml:space="preserve">4.6. Все члены комиссии, стороны спора, а также приглашенные на заседание лица, должны быть извещены о дате, времени и месте проведения заседания комиссии не позднее чем за пять рабочих дней до даты его проведения. Сообщение о проведении заседания вручается членам комиссии, сторонам спора и приглашенным на заседание лицам лично или посредством </w:t>
      </w:r>
      <w:proofErr w:type="gramStart"/>
      <w:r w:rsidRPr="00021B20">
        <w:rPr>
          <w:rFonts w:ascii="Times New Roman" w:hAnsi="Times New Roman" w:cs="Times New Roman"/>
          <w:color w:val="000000"/>
          <w:sz w:val="28"/>
          <w:szCs w:val="28"/>
        </w:rPr>
        <w:t>электронной</w:t>
      </w:r>
      <w:proofErr w:type="gramEnd"/>
      <w:r w:rsidRPr="00021B20">
        <w:rPr>
          <w:rFonts w:ascii="Times New Roman" w:hAnsi="Times New Roman" w:cs="Times New Roman"/>
          <w:color w:val="000000"/>
          <w:sz w:val="28"/>
          <w:szCs w:val="28"/>
        </w:rPr>
        <w:t xml:space="preserve"> или иной связи, обеспечивающей аутентичность передаваемых и принимаемых сообщений и их документальное подтверждение.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lastRenderedPageBreak/>
        <w:t>4.7. Директор школы обязан создать необходимые условия для заседания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4.8. Заседания комиссии являются открытыми. По требованию одной из сторон спора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заседание может быть закрыто для лиц, не являющихся участниками спора, при наличии угрозы травмирования психики несовершеннолетнего обучающегося.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4.9. Члены комиссии имеют право:</w:t>
      </w:r>
    </w:p>
    <w:p w:rsidR="00021B20" w:rsidRPr="00021B20" w:rsidRDefault="00021B20" w:rsidP="00021B20">
      <w:pPr>
        <w:numPr>
          <w:ilvl w:val="0"/>
          <w:numId w:val="22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отсутствия на заседании по уважительной причине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021B20" w:rsidRPr="00021B20" w:rsidRDefault="00021B20" w:rsidP="00021B20">
      <w:pPr>
        <w:numPr>
          <w:ilvl w:val="0"/>
          <w:numId w:val="22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021B20" w:rsidRPr="00021B20" w:rsidRDefault="00021B20" w:rsidP="00021B20">
      <w:pPr>
        <w:numPr>
          <w:ilvl w:val="0"/>
          <w:numId w:val="22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принимать участие в подготовке заседаний комиссии;</w:t>
      </w:r>
    </w:p>
    <w:p w:rsidR="00021B20" w:rsidRPr="00021B20" w:rsidRDefault="00021B20" w:rsidP="00021B20">
      <w:pPr>
        <w:numPr>
          <w:ilvl w:val="0"/>
          <w:numId w:val="22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обращаться по вопросам, входящим в компетенцию комиссии, за необходимой информацией к председателю комиссии, работникам школы, органам и организациям, осуществляющим защиту прав и законных интересов детей, уполномоченным органам и организациям по вопросам применения норм законодательства Российской Федерации в сфере образования, иным компетентным организациям;</w:t>
      </w:r>
    </w:p>
    <w:p w:rsidR="00021B20" w:rsidRPr="00021B20" w:rsidRDefault="00021B20" w:rsidP="00021B20">
      <w:pPr>
        <w:numPr>
          <w:ilvl w:val="0"/>
          <w:numId w:val="22"/>
        </w:numPr>
        <w:tabs>
          <w:tab w:val="left" w:pos="993"/>
        </w:tabs>
        <w:spacing w:before="100" w:beforeAutospacing="1"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вносить предложения о совершенствовании организации работы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4.10. Члены комиссии обязаны:</w:t>
      </w:r>
    </w:p>
    <w:p w:rsidR="00021B20" w:rsidRPr="00021B20" w:rsidRDefault="00021B20" w:rsidP="00021B20">
      <w:pPr>
        <w:numPr>
          <w:ilvl w:val="0"/>
          <w:numId w:val="23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участвовать в заседаниях комиссии;</w:t>
      </w:r>
    </w:p>
    <w:p w:rsidR="00021B20" w:rsidRPr="00021B20" w:rsidRDefault="00021B20" w:rsidP="00021B20">
      <w:pPr>
        <w:numPr>
          <w:ilvl w:val="0"/>
          <w:numId w:val="23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выполнять возложенные на них функции в соответствии с настоящим положением и решениями комиссии;</w:t>
      </w:r>
    </w:p>
    <w:p w:rsidR="00021B20" w:rsidRPr="00021B20" w:rsidRDefault="00021B20" w:rsidP="00021B20">
      <w:pPr>
        <w:numPr>
          <w:ilvl w:val="0"/>
          <w:numId w:val="23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соблюдать требования законодательства и локальных нормативных актов школы при реализации своих функций и полномочий;</w:t>
      </w:r>
    </w:p>
    <w:p w:rsidR="00021B20" w:rsidRPr="00021B20" w:rsidRDefault="00021B20" w:rsidP="00021B20">
      <w:pPr>
        <w:numPr>
          <w:ilvl w:val="0"/>
          <w:numId w:val="23"/>
        </w:numPr>
        <w:tabs>
          <w:tab w:val="left" w:pos="993"/>
        </w:tabs>
        <w:spacing w:before="100" w:beforeAutospacing="1"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 случае возникновения личной заинтересованности, способной повлиять на объективность решения по конкретному рассматриваемому комиссией спору, заблаговременно сообщить об этом председателю комиссии и отказаться в письменной форме от участия в заседаниях, на которых рассматривается данный спор.</w:t>
      </w:r>
    </w:p>
    <w:p w:rsidR="002208FB" w:rsidRDefault="002208FB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 Принятие комиссией решения и его исполнение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5.1. По результатам рассмотрения обращения участников образовательных отношений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комиссия принимает объективное и обоснованное решение.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5.2. В случае установления факта нарушения права на образование комиссия принимает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решение, направленное на его восстановление, в том числе с возложением обязанности по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устранению выявленных нарушений на обучающихся, родителей (законных представителей)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несовершеннолетних обучающихся, работников и директора школы.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lastRenderedPageBreak/>
        <w:t>5.3. В случае необоснованности обращения участника образовательных отношений,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комиссия принимает решение об отсутствии факта нарушения прав участника образовательных отношений.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5.4. Решение комиссии принимается открытым голосованием простым большинством голосов членов, присутствующих на заседании. В случае равенства голосов принятым считается решение, за которое проголосовал председательствовавший на заседании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5.5. Решение комиссии оформляется протоколом, который подписывается всеми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присутствующими членами комиссии. В протоколе указываются:</w:t>
      </w:r>
    </w:p>
    <w:p w:rsidR="00021B20" w:rsidRPr="00021B20" w:rsidRDefault="00021B20" w:rsidP="00021B20">
      <w:pPr>
        <w:numPr>
          <w:ilvl w:val="0"/>
          <w:numId w:val="24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количество членов комиссии, принявших участие в заседании, отметка о соблюдении кворума (с учетом наличия письменного мнения по повестке заседания члена комиссии, отсутствующего по уважительной причине);</w:t>
      </w:r>
    </w:p>
    <w:p w:rsidR="00021B20" w:rsidRPr="00021B20" w:rsidRDefault="00021B20" w:rsidP="00021B20">
      <w:pPr>
        <w:numPr>
          <w:ilvl w:val="0"/>
          <w:numId w:val="24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ФИО участников образовательных отношений, между которыми возник спор, а также ФИО приглашенных лиц, в случае необходимости их приглашения;</w:t>
      </w:r>
    </w:p>
    <w:p w:rsidR="00021B20" w:rsidRPr="00021B20" w:rsidRDefault="00021B20" w:rsidP="00021B20">
      <w:pPr>
        <w:numPr>
          <w:ilvl w:val="0"/>
          <w:numId w:val="24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предмет обращения, пояснения, данные участниками образовательных отношений, представленные и рассмотренные комиссией доказательства, подтверждающие или опровергающие нарушения;</w:t>
      </w:r>
    </w:p>
    <w:p w:rsidR="00021B20" w:rsidRPr="00021B20" w:rsidRDefault="00021B20" w:rsidP="00021B20">
      <w:pPr>
        <w:numPr>
          <w:ilvl w:val="0"/>
          <w:numId w:val="24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выводы и решение комиссии со ссылками на нормы законодательства и локальных нормативных актов школы;</w:t>
      </w:r>
    </w:p>
    <w:p w:rsidR="00021B20" w:rsidRPr="00021B20" w:rsidRDefault="00021B20" w:rsidP="00021B20">
      <w:pPr>
        <w:numPr>
          <w:ilvl w:val="0"/>
          <w:numId w:val="24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количество голосов «за», «против» и «воздержался» по принятому решению;</w:t>
      </w:r>
    </w:p>
    <w:p w:rsidR="00021B20" w:rsidRPr="00021B20" w:rsidRDefault="00021B20" w:rsidP="00021B20">
      <w:pPr>
        <w:numPr>
          <w:ilvl w:val="0"/>
          <w:numId w:val="24"/>
        </w:numPr>
        <w:tabs>
          <w:tab w:val="left" w:pos="993"/>
        </w:tabs>
        <w:spacing w:before="100" w:beforeAutospacing="1"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даты принятия комиссией решения;</w:t>
      </w:r>
    </w:p>
    <w:p w:rsidR="00021B20" w:rsidRPr="00021B20" w:rsidRDefault="00021B20" w:rsidP="00021B20">
      <w:pPr>
        <w:numPr>
          <w:ilvl w:val="0"/>
          <w:numId w:val="24"/>
        </w:numPr>
        <w:tabs>
          <w:tab w:val="left" w:pos="993"/>
        </w:tabs>
        <w:spacing w:before="100" w:beforeAutospacing="1"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 срок исполнения решения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5.6. Стороны спора и директор школы уведомляются о принятом комиссией решении в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течение трех рабочих дней со дня заседания комиссии. При необходимости стороны спора могут получить заверенную в установленном порядке копию протокола заседания комиссии.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5.7. Решение комиссии является обязательным для всех участников образовательных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отношений и подлежит исполнению в сроки, предусмотренные указанным решением. Решение комиссии может быть обжаловано в установленном законодательством Российской Федерации порядке.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5.8. Хранение документов комиссии осуществляется уполномоченным директором лицом в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соответствии с установленными в школе правилами организации делопроизводства. Срок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хранения документов комиссии устанавливается в соответствии с утвержденной номенклатурой дел школы.</w:t>
      </w:r>
    </w:p>
    <w:p w:rsidR="002208FB" w:rsidRDefault="002208FB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 Обращения участников образовательных отношений в комиссию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6.1. Комиссия рассматривает обращения, поступившие от участников образовательных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отношений, по вопросам реализации права на образование.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Обучающиеся школы, за исключением обучающихся по образовательным программам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дошкольного и начального общего образования, вправе самостоятельно или через своих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выборных представителей обращаться в комиссию.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6.2. Обращение в письменной форме подается секретарю директора школы или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секретарю комиссии, который фиксирует его поступление в соответствующем журнале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входящей документации и выдает заявителю расписку о принятии обращения либо делает отметку о принятии на копии обращения. К обращению могут прилагаться необходимые документы и материалы.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6.3. Секретарь директора школы или секретарь комиссии уведомляет о поступившем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обращении председателя комиссии в течение одного рабочего дня с момента поступления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обращения.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6.4. Заседание комиссии проводится не позднее 10 рабочих дней с момента поступления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обращения.</w:t>
      </w:r>
    </w:p>
    <w:p w:rsidR="00021B20" w:rsidRPr="00021B20" w:rsidRDefault="00021B20" w:rsidP="00021B20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1B20">
        <w:rPr>
          <w:rFonts w:ascii="Times New Roman" w:hAnsi="Times New Roman" w:cs="Times New Roman"/>
          <w:color w:val="000000"/>
          <w:sz w:val="28"/>
          <w:szCs w:val="28"/>
        </w:rPr>
        <w:t>6.5. Лица, являющиеся сторонами спора, вправе присутствовать при рассмотрении</w:t>
      </w:r>
      <w:r w:rsidR="00220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1B20">
        <w:rPr>
          <w:rFonts w:ascii="Times New Roman" w:hAnsi="Times New Roman" w:cs="Times New Roman"/>
          <w:color w:val="000000"/>
          <w:sz w:val="28"/>
          <w:szCs w:val="28"/>
        </w:rPr>
        <w:t>обращения на заседании комиссии и давать свои пояснения по существу спорной ситуации. Их отсутствие не препятствует рассмотрению обращения и принятию по нему решения.</w:t>
      </w:r>
    </w:p>
    <w:p w:rsidR="00FF7E62" w:rsidRPr="00692488" w:rsidRDefault="00FF7E62" w:rsidP="00021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FF7E62" w:rsidRPr="00692488" w:rsidSect="00AF1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F658F"/>
    <w:multiLevelType w:val="hybridMultilevel"/>
    <w:tmpl w:val="F646A418"/>
    <w:lvl w:ilvl="0" w:tplc="546E89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75D1946"/>
    <w:multiLevelType w:val="hybridMultilevel"/>
    <w:tmpl w:val="8C087F2A"/>
    <w:lvl w:ilvl="0" w:tplc="D0B2CD62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ACE3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C674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7027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9E5A5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EC2F7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CEEE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1A1C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CEEEC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AD2DAA"/>
    <w:multiLevelType w:val="hybridMultilevel"/>
    <w:tmpl w:val="17DCC108"/>
    <w:lvl w:ilvl="0" w:tplc="546E89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EBD0A14"/>
    <w:multiLevelType w:val="hybridMultilevel"/>
    <w:tmpl w:val="B7DE3480"/>
    <w:lvl w:ilvl="0" w:tplc="782CBA56">
      <w:start w:val="4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616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74B55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6EC80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E29B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56641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2620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6651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5C53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0EF65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7E14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7367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1C071F"/>
    <w:multiLevelType w:val="hybridMultilevel"/>
    <w:tmpl w:val="BE8A474E"/>
    <w:lvl w:ilvl="0" w:tplc="C73A9900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4E266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2663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8ECA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387A4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9C674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22AF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B0C0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4803C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1643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3676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D06294"/>
    <w:multiLevelType w:val="multilevel"/>
    <w:tmpl w:val="3020C7A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D90E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B72B4A"/>
    <w:multiLevelType w:val="multilevel"/>
    <w:tmpl w:val="1AC8D1E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AE764D6"/>
    <w:multiLevelType w:val="hybridMultilevel"/>
    <w:tmpl w:val="438A7B88"/>
    <w:lvl w:ilvl="0" w:tplc="546E89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FFD0C2C"/>
    <w:multiLevelType w:val="multilevel"/>
    <w:tmpl w:val="0FCA0FEA"/>
    <w:lvl w:ilvl="0">
      <w:start w:val="3"/>
      <w:numFmt w:val="decimal"/>
      <w:lvlText w:val="%1."/>
      <w:lvlJc w:val="left"/>
      <w:pPr>
        <w:ind w:left="240" w:firstLine="0"/>
      </w:pPr>
      <w:rPr>
        <w:rFonts w:ascii="Times New Roman" w:eastAsia="Times New Roman" w:hAnsi="Times New Roman" w:cs="Times New Roman" w:hint="default"/>
        <w:b/>
        <w:i w:val="0"/>
        <w:strike w:val="0"/>
        <w:dstrike w:val="0"/>
        <w:color w:val="000000"/>
        <w:sz w:val="28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3BB26C5"/>
    <w:multiLevelType w:val="multilevel"/>
    <w:tmpl w:val="07A6A77A"/>
    <w:lvl w:ilvl="0">
      <w:start w:val="1"/>
      <w:numFmt w:val="decimal"/>
      <w:lvlText w:val="%1."/>
      <w:lvlJc w:val="left"/>
      <w:pPr>
        <w:ind w:left="249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8430528"/>
    <w:multiLevelType w:val="multilevel"/>
    <w:tmpl w:val="044C5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7261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922F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72770E"/>
    <w:multiLevelType w:val="hybridMultilevel"/>
    <w:tmpl w:val="E94244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B47D5A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3C0548"/>
    <w:multiLevelType w:val="hybridMultilevel"/>
    <w:tmpl w:val="B5D09D1A"/>
    <w:lvl w:ilvl="0" w:tplc="546E89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5A7DA2"/>
    <w:multiLevelType w:val="hybridMultilevel"/>
    <w:tmpl w:val="603A0988"/>
    <w:lvl w:ilvl="0" w:tplc="68505E42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 w15:restartNumberingAfterBreak="0">
    <w:nsid w:val="7A124BAB"/>
    <w:multiLevelType w:val="multilevel"/>
    <w:tmpl w:val="540CC722"/>
    <w:lvl w:ilvl="0">
      <w:start w:val="2"/>
      <w:numFmt w:val="decimal"/>
      <w:lvlText w:val="%1."/>
      <w:lvlJc w:val="left"/>
      <w:pPr>
        <w:ind w:left="1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Text w:val="%1.%2."/>
      <w:lvlJc w:val="left"/>
      <w:pPr>
        <w:ind w:left="73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A747D3E"/>
    <w:multiLevelType w:val="hybridMultilevel"/>
    <w:tmpl w:val="2C226834"/>
    <w:lvl w:ilvl="0" w:tplc="546E89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20"/>
  </w:num>
  <w:num w:numId="4">
    <w:abstractNumId w:val="23"/>
  </w:num>
  <w:num w:numId="5">
    <w:abstractNumId w:val="13"/>
  </w:num>
  <w:num w:numId="6">
    <w:abstractNumId w:val="15"/>
  </w:num>
  <w:num w:numId="7">
    <w:abstractNumId w:val="1"/>
  </w:num>
  <w:num w:numId="8">
    <w:abstractNumId w:val="7"/>
  </w:num>
  <w:num w:numId="9">
    <w:abstractNumId w:val="12"/>
  </w:num>
  <w:num w:numId="10">
    <w:abstractNumId w:val="22"/>
  </w:num>
  <w:num w:numId="11">
    <w:abstractNumId w:val="14"/>
  </w:num>
  <w:num w:numId="12">
    <w:abstractNumId w:val="3"/>
  </w:num>
  <w:num w:numId="13">
    <w:abstractNumId w:val="2"/>
  </w:num>
  <w:num w:numId="14">
    <w:abstractNumId w:val="21"/>
  </w:num>
  <w:num w:numId="15">
    <w:abstractNumId w:val="0"/>
  </w:num>
  <w:num w:numId="1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5"/>
  </w:num>
  <w:num w:numId="19">
    <w:abstractNumId w:val="11"/>
  </w:num>
  <w:num w:numId="20">
    <w:abstractNumId w:val="18"/>
  </w:num>
  <w:num w:numId="21">
    <w:abstractNumId w:val="9"/>
  </w:num>
  <w:num w:numId="22">
    <w:abstractNumId w:val="4"/>
  </w:num>
  <w:num w:numId="23">
    <w:abstractNumId w:val="6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1CB"/>
    <w:rsid w:val="00021B20"/>
    <w:rsid w:val="001578EC"/>
    <w:rsid w:val="002208FB"/>
    <w:rsid w:val="002C656C"/>
    <w:rsid w:val="004D4C14"/>
    <w:rsid w:val="005A57A3"/>
    <w:rsid w:val="00692488"/>
    <w:rsid w:val="006B2F3A"/>
    <w:rsid w:val="007C1B56"/>
    <w:rsid w:val="00A850A5"/>
    <w:rsid w:val="00AF1665"/>
    <w:rsid w:val="00C709CC"/>
    <w:rsid w:val="00C84A70"/>
    <w:rsid w:val="00D00DA2"/>
    <w:rsid w:val="00DE61EF"/>
    <w:rsid w:val="00E507E2"/>
    <w:rsid w:val="00E5144F"/>
    <w:rsid w:val="00F251CB"/>
    <w:rsid w:val="00FF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057CB0-3C28-4D55-B3C0-FA5877429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E5144F"/>
    <w:pPr>
      <w:keepNext/>
      <w:keepLines/>
      <w:spacing w:after="0"/>
      <w:ind w:left="19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2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AF16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248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924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9248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5144F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a8">
    <w:name w:val="Body Text"/>
    <w:basedOn w:val="a"/>
    <w:link w:val="a9"/>
    <w:semiHidden/>
    <w:rsid w:val="002C656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semiHidden/>
    <w:rsid w:val="002C656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5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2333</Words>
  <Characters>13301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"Восточная СОШ"</Company>
  <LinksUpToDate>false</LinksUpToDate>
  <CharactersWithSpaces>15603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 Андреевич Ляпин</dc:creator>
  <cp:keywords/>
  <dc:description/>
  <cp:lastModifiedBy>Админ</cp:lastModifiedBy>
  <cp:revision>2</cp:revision>
  <cp:lastPrinted>2022-04-08T07:06:00Z</cp:lastPrinted>
  <dcterms:created xsi:type="dcterms:W3CDTF">2022-04-08T07:08:00Z</dcterms:created>
  <dcterms:modified xsi:type="dcterms:W3CDTF">2022-04-08T07:08:00Z</dcterms:modified>
</cp:coreProperties>
</file>